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1C88FA">
      <w:pPr>
        <w:pStyle w:val="2"/>
      </w:pPr>
      <w:bookmarkStart w:id="0" w:name="_Toc149816214"/>
      <w:r>
        <w:rPr>
          <w:rFonts w:hint="eastAsia"/>
        </w:rPr>
        <w:t>单位注册</w:t>
      </w:r>
      <w:bookmarkEnd w:id="0"/>
      <w:bookmarkStart w:id="1" w:name="_GoBack"/>
      <w:bookmarkEnd w:id="1"/>
    </w:p>
    <w:p w14:paraId="52EE4A51">
      <w:r>
        <w:rPr>
          <w:rFonts w:hint="eastAsia"/>
        </w:rPr>
        <w:t>打开江西大学生智慧就业服务平台（</w:t>
      </w:r>
      <w:r>
        <w:t>http://jxdxsjy.jx.edu.cn/</w:t>
      </w:r>
      <w:r>
        <w:rPr>
          <w:rFonts w:hint="eastAsia"/>
        </w:rPr>
        <w:t>）</w:t>
      </w:r>
    </w:p>
    <w:p w14:paraId="263473DC">
      <w:r>
        <w:drawing>
          <wp:inline distT="0" distB="0" distL="0" distR="0">
            <wp:extent cx="5274310" cy="4333240"/>
            <wp:effectExtent l="0" t="0" r="139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9B57">
      <w:r>
        <w:rPr>
          <w:rFonts w:hint="eastAsia"/>
        </w:rPr>
        <w:t>点击【单位登录】，打开单位登录页面如图：</w:t>
      </w:r>
    </w:p>
    <w:p w14:paraId="71A3F0EE">
      <w:r>
        <w:drawing>
          <wp:inline distT="0" distB="0" distL="0" distR="0">
            <wp:extent cx="5274310" cy="2279015"/>
            <wp:effectExtent l="0" t="0" r="13970" b="6985"/>
            <wp:docPr id="1641485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8539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93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F196B">
      <w:r>
        <w:rPr>
          <w:rFonts w:hint="eastAsia"/>
        </w:rPr>
        <w:t>首次使用系统，需要注册，点击【立即注册】，进入注册页面：</w:t>
      </w:r>
    </w:p>
    <w:p w14:paraId="5312927B">
      <w:r>
        <w:drawing>
          <wp:inline distT="0" distB="0" distL="0" distR="0">
            <wp:extent cx="5274310" cy="2736215"/>
            <wp:effectExtent l="9525" t="9525" r="1968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003F05">
      <w:r>
        <w:rPr>
          <w:rFonts w:hint="eastAsia"/>
        </w:rPr>
        <w:t>按提示进行填写，填写完成后点击【下一步】，进入基础信息完善页面：</w:t>
      </w:r>
    </w:p>
    <w:p w14:paraId="4ACCDB2C">
      <w:r>
        <w:drawing>
          <wp:inline distT="0" distB="0" distL="0" distR="0">
            <wp:extent cx="5193030" cy="2251075"/>
            <wp:effectExtent l="9525" t="9525" r="9525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rcRect t="4678" r="414"/>
                    <a:stretch>
                      <a:fillRect/>
                    </a:stretch>
                  </pic:blipFill>
                  <pic:spPr>
                    <a:xfrm>
                      <a:off x="0" y="0"/>
                      <a:ext cx="5193385" cy="22517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7EC6C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注意，提交信息需要企业营业执照或统一社会信用代码证书，负责人身份证照片，以及单位授权书。</w:t>
      </w:r>
    </w:p>
    <w:p w14:paraId="09E8A54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334260"/>
            <wp:effectExtent l="0" t="0" r="444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C02F">
      <w:r>
        <w:drawing>
          <wp:inline distT="0" distB="0" distL="114300" distR="114300">
            <wp:extent cx="3931920" cy="573024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9AB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基本信息填写完毕后，继续填写入驻学校信息，邀请单位请填写：江西洪州职业学院，联系人：张老师 18578208072</w:t>
      </w:r>
    </w:p>
    <w:p w14:paraId="7189C592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341880"/>
            <wp:effectExtent l="0" t="0" r="6350" b="1270"/>
            <wp:docPr id="3" name="图片 3" descr="990cb90a3196b80968b94ab4515b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0cb90a3196b80968b94ab4515b0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yMzQxYjY1ODUxZTgzMTYyMWFkNGRkNWUwZDI4ZGUifQ=="/>
  </w:docVars>
  <w:rsids>
    <w:rsidRoot w:val="23404A09"/>
    <w:rsid w:val="16541050"/>
    <w:rsid w:val="23404A09"/>
    <w:rsid w:val="6789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outlineLvl w:val="0"/>
    </w:pPr>
    <w:rPr>
      <w:b/>
      <w:kern w:val="44"/>
      <w:sz w:val="30"/>
      <w:szCs w:val="22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194</Words>
  <Characters>228</Characters>
  <Lines>0</Lines>
  <Paragraphs>0</Paragraphs>
  <TotalTime>17</TotalTime>
  <ScaleCrop>false</ScaleCrop>
  <LinksUpToDate>false</LinksUpToDate>
  <CharactersWithSpaces>229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2024-01-11T02:41:00Z</dcterms:created>
  <dc:creator>SwagFuck</dc:creator>
  <cp:lastModifiedBy>黄机智</cp:lastModifiedBy>
  <dcterms:modified xsi:type="dcterms:W3CDTF">2024-10-17T01:55:40Z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280E00C387BC4A7DBFFF3233570482A5_13</vt:lpwstr>
  </property>
</Properties>
</file>