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b/>
          <w:bCs/>
          <w:sz w:val="32"/>
          <w:szCs w:val="32"/>
        </w:rPr>
      </w:pPr>
      <w:bookmarkStart w:id="0" w:name="_Toc149816213"/>
      <w:r>
        <w:rPr>
          <w:rFonts w:hint="eastAsia"/>
          <w:b/>
          <w:bCs/>
          <w:sz w:val="32"/>
          <w:szCs w:val="32"/>
        </w:rPr>
        <w:t>单位使用手册</w:t>
      </w:r>
      <w:bookmarkEnd w:id="0"/>
    </w:p>
    <w:p>
      <w:pPr>
        <w:pStyle w:val="2"/>
      </w:pPr>
      <w:bookmarkStart w:id="1" w:name="_Toc149816214"/>
      <w:r>
        <w:rPr>
          <w:rFonts w:hint="eastAsia"/>
        </w:rPr>
        <w:t>1、单位注册</w:t>
      </w:r>
      <w:bookmarkEnd w:id="1"/>
    </w:p>
    <w:p>
      <w:pPr/>
      <w:r>
        <w:rPr>
          <w:rFonts w:hint="eastAsia"/>
        </w:rPr>
        <w:t>打开江西大学生智慧就业服务平台（</w:t>
      </w:r>
      <w:r>
        <w:t>http://jxdxsjy.jx.edu.cn/</w:t>
      </w:r>
      <w:r>
        <w:rPr>
          <w:rFonts w:hint="eastAsia"/>
        </w:rPr>
        <w:t>）</w:t>
      </w:r>
    </w:p>
    <w:p>
      <w:pPr/>
      <w:r>
        <w:drawing>
          <wp:inline distT="0" distB="0" distL="0" distR="0">
            <wp:extent cx="5274310" cy="4333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点击【单位登录】，打开单位登录页面如图：</w:t>
      </w:r>
    </w:p>
    <w:p>
      <w:pPr/>
      <w:r>
        <w:drawing>
          <wp:inline distT="0" distB="0" distL="0" distR="0">
            <wp:extent cx="5274310" cy="2279015"/>
            <wp:effectExtent l="0" t="0" r="2540" b="6985"/>
            <wp:docPr id="1641485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8539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93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首次使用系统，需要注册，点击【立即注册】，进入注册页面：</w:t>
      </w:r>
    </w:p>
    <w:p>
      <w:pPr/>
      <w:r>
        <w:drawing>
          <wp:inline distT="0" distB="0" distL="0" distR="0">
            <wp:extent cx="5274310" cy="27362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按提示进行填写，填写完成后点击【下一步】，进入基础信息完善页面：</w:t>
      </w:r>
    </w:p>
    <w:p>
      <w:pPr/>
      <w:r>
        <w:drawing>
          <wp:inline distT="0" distB="0" distL="0" distR="0">
            <wp:extent cx="5193030" cy="2251075"/>
            <wp:effectExtent l="19050" t="19050" r="26670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rcRect t="4678" r="414"/>
                    <a:stretch>
                      <a:fillRect/>
                    </a:stretch>
                  </pic:blipFill>
                  <pic:spPr>
                    <a:xfrm>
                      <a:off x="0" y="0"/>
                      <a:ext cx="5193385" cy="2251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申请提交后，点击右上角单位名称进入单位用户中心，</w:t>
      </w:r>
      <w:bookmarkStart w:id="15" w:name="_GoBack"/>
      <w:bookmarkEnd w:id="15"/>
      <w:r>
        <w:rPr>
          <w:rFonts w:hint="eastAsia"/>
          <w:color w:val="FF0000"/>
          <w:highlight w:val="yellow"/>
          <w:lang w:eastAsia="zh-CN"/>
        </w:rPr>
        <w:t>申请入驻学校填写江西洪州职业学院，</w:t>
      </w:r>
      <w:r>
        <w:rPr>
          <w:rFonts w:hint="eastAsia"/>
        </w:rPr>
        <w:t>点击“招聘管理-申请入驻学校”，可以查看入驻审核情况。</w:t>
      </w:r>
    </w:p>
    <w:p>
      <w:pPr/>
      <w:r>
        <w:drawing>
          <wp:inline distT="0" distB="0" distL="0" distR="0">
            <wp:extent cx="5274310" cy="4306570"/>
            <wp:effectExtent l="0" t="0" r="2540" b="0"/>
            <wp:docPr id="1647153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5325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单位可以用同一个账号申请入驻多所高校，已入驻的学校可以一键登录。</w:t>
      </w:r>
    </w:p>
    <w:p>
      <w:pPr>
        <w:jc w:val="center"/>
        <w:rPr>
          <w:color w:val="FF0000"/>
        </w:rPr>
      </w:pPr>
      <w:r>
        <w:drawing>
          <wp:inline distT="0" distB="0" distL="0" distR="0">
            <wp:extent cx="5274310" cy="3208020"/>
            <wp:effectExtent l="0" t="0" r="2540" b="0"/>
            <wp:docPr id="1785152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5270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16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3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t xml:space="preserve"> </w:t>
      </w:r>
    </w:p>
    <w:p>
      <w:pPr>
        <w:pStyle w:val="2"/>
      </w:pPr>
      <w:bookmarkStart w:id="2" w:name="_Toc149816215"/>
      <w:r>
        <w:rPr>
          <w:rFonts w:hint="eastAsia"/>
        </w:rPr>
        <w:t>2、单位登录</w:t>
      </w:r>
      <w:bookmarkEnd w:id="2"/>
    </w:p>
    <w:p>
      <w:pPr>
        <w:pStyle w:val="3"/>
      </w:pPr>
      <w:bookmarkStart w:id="3" w:name="_Toc149816216"/>
      <w:r>
        <w:rPr>
          <w:rFonts w:hint="eastAsia"/>
        </w:rPr>
        <w:t>2.</w:t>
      </w:r>
      <w:r>
        <w:t>1</w:t>
      </w:r>
      <w:r>
        <w:rPr>
          <w:rFonts w:hint="eastAsia"/>
        </w:rPr>
        <w:t>单位登录站点</w:t>
      </w:r>
      <w:bookmarkEnd w:id="3"/>
    </w:p>
    <w:p>
      <w:pPr/>
      <w:r>
        <w:rPr>
          <w:rFonts w:hint="eastAsia"/>
        </w:rPr>
        <w:t>单位注册成功后，后面在全市高校均可以通过统一账户一键登录，已入驻学校可一键登录，未入驻学校需入驻后进行登录，如图：</w:t>
      </w:r>
    </w:p>
    <w:p>
      <w:pPr/>
      <w:r>
        <w:drawing>
          <wp:inline distT="0" distB="0" distL="0" distR="0">
            <wp:extent cx="5274310" cy="29559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4306570"/>
            <wp:effectExtent l="0" t="0" r="2540" b="0"/>
            <wp:docPr id="239319358" name="图片 23931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19358" name="图片 2393193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49816217"/>
      <w:r>
        <w:rPr>
          <w:rFonts w:hint="eastAsia"/>
        </w:rPr>
        <w:t>2.2密码找回</w:t>
      </w:r>
      <w:bookmarkEnd w:id="4"/>
    </w:p>
    <w:p>
      <w:pPr/>
      <w:r>
        <w:rPr>
          <w:rFonts w:hint="eastAsia"/>
        </w:rPr>
        <w:t>单位如果忘记密码，可以通过忘记密码找回密码，在单位登录页面，点击【忘记密码】，如图：</w:t>
      </w:r>
    </w:p>
    <w:p>
      <w:pPr/>
      <w:r>
        <w:drawing>
          <wp:inline distT="0" distB="0" distL="0" distR="0">
            <wp:extent cx="5274310" cy="19411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打开找回密码页面如图：</w:t>
      </w:r>
    </w:p>
    <w:p>
      <w:pPr/>
      <w:r>
        <w:drawing>
          <wp:inline distT="0" distB="0" distL="0" distR="0">
            <wp:extent cx="5274310" cy="18605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149816218"/>
      <w:r>
        <w:rPr>
          <w:rFonts w:hint="eastAsia"/>
        </w:rPr>
        <w:t>3、基本信息管理</w:t>
      </w:r>
    </w:p>
    <w:p>
      <w:pPr>
        <w:pStyle w:val="3"/>
      </w:pPr>
      <w:r>
        <w:t>3.1</w:t>
      </w:r>
      <w:r>
        <w:rPr>
          <w:rFonts w:hint="eastAsia"/>
        </w:rPr>
        <w:t>修改基本信息</w:t>
      </w:r>
      <w:bookmarkEnd w:id="5"/>
    </w:p>
    <w:p>
      <w:pPr/>
      <w:r>
        <w:rPr>
          <w:rFonts w:hint="eastAsia"/>
        </w:rPr>
        <w:t>如果单位基本信息有变，可在单位中心，选择【基本信息】，如图：</w:t>
      </w:r>
    </w:p>
    <w:p>
      <w:pPr/>
      <w:r>
        <w:drawing>
          <wp:inline distT="0" distB="0" distL="0" distR="0">
            <wp:extent cx="5274310" cy="24161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打开基本信息页面，进行编辑保存即可，如图：</w:t>
      </w:r>
    </w:p>
    <w:p>
      <w:pPr/>
      <w:r>
        <w:drawing>
          <wp:inline distT="0" distB="0" distL="0" distR="0">
            <wp:extent cx="5274310" cy="35591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49816219"/>
      <w:r>
        <w:t>3.2</w:t>
      </w:r>
      <w:r>
        <w:rPr>
          <w:rFonts w:hint="eastAsia"/>
        </w:rPr>
        <w:t>单位相册完善</w:t>
      </w:r>
      <w:bookmarkEnd w:id="6"/>
    </w:p>
    <w:p>
      <w:pPr/>
      <w:r>
        <w:rPr>
          <w:rFonts w:hint="eastAsia"/>
        </w:rPr>
        <w:t>单位可以在单位相册添加单位照片；</w:t>
      </w:r>
    </w:p>
    <w:p>
      <w:pPr/>
      <w:r>
        <w:drawing>
          <wp:inline distT="0" distB="0" distL="0" distR="0">
            <wp:extent cx="5274310" cy="33254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49816220"/>
      <w:r>
        <w:t>3.3</w:t>
      </w:r>
      <w:r>
        <w:rPr>
          <w:rFonts w:hint="eastAsia"/>
        </w:rPr>
        <w:t>修改密码</w:t>
      </w:r>
      <w:bookmarkEnd w:id="7"/>
    </w:p>
    <w:p>
      <w:pPr/>
      <w:r>
        <w:rPr>
          <w:rFonts w:hint="eastAsia"/>
        </w:rPr>
        <w:t>在单位中心，点击【修改密码】，可进行密码修改。</w:t>
      </w:r>
    </w:p>
    <w:p>
      <w:pPr/>
      <w:r>
        <w:drawing>
          <wp:inline distT="0" distB="0" distL="0" distR="0">
            <wp:extent cx="5274310" cy="3208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149816221"/>
      <w:r>
        <w:rPr>
          <w:rFonts w:hint="eastAsia"/>
        </w:rPr>
        <w:t>4、职位/招聘公告发布</w:t>
      </w:r>
      <w:bookmarkEnd w:id="8"/>
    </w:p>
    <w:p>
      <w:pPr>
        <w:pStyle w:val="3"/>
      </w:pPr>
      <w:r>
        <w:rPr>
          <w:rFonts w:hint="eastAsia"/>
        </w:rPr>
        <w:t>4</w:t>
      </w:r>
      <w:r>
        <w:t>.1职位发布</w:t>
      </w:r>
    </w:p>
    <w:p>
      <w:pPr/>
      <w:r>
        <w:rPr>
          <w:rFonts w:hint="eastAsia"/>
        </w:rPr>
        <w:t>单位登录学校站点后，可在单位中心统一管理发布的职位，同一个职位，可以多次复用，在宣讲会、招聘会中只能选择已有职位；同时同一个职位可以发布到多个学校；</w:t>
      </w:r>
    </w:p>
    <w:p>
      <w:pPr/>
      <w:r>
        <w:drawing>
          <wp:inline distT="0" distB="0" distL="0" distR="0">
            <wp:extent cx="5274310" cy="23672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点击发布职位，打开发布职位页面，选择发布的学校，如图：</w:t>
      </w:r>
    </w:p>
    <w:p>
      <w:pPr/>
      <w:r>
        <w:drawing>
          <wp:inline distT="0" distB="0" distL="0" distR="0">
            <wp:extent cx="5274310" cy="33115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537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23691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按照系统提示，进行职位信息填写，确认无误后点击【提交】，职位便提交到选择的学校，只有学校审核通过，才能发布到学校网站上。提交成功的职位如图：</w:t>
      </w:r>
    </w:p>
    <w:p>
      <w:pPr/>
      <w:r>
        <w:drawing>
          <wp:inline distT="0" distB="0" distL="0" distR="0">
            <wp:extent cx="5274310" cy="12160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点击发布职位可以继续添加职位；</w:t>
      </w:r>
    </w:p>
    <w:p>
      <w:pPr/>
      <w:r>
        <w:rPr>
          <w:rFonts w:hint="eastAsia"/>
        </w:rPr>
        <w:t>发布成功的职位，系统默认有效期为1个月，如果还没到期已经招满，可以点击【下线】如图，下线的单位，浏览者将无法在查看到该条职位信息；如果职位已过有效期，还需要招聘，可以点击【上线】，将职位延长一个月的有效期。</w:t>
      </w:r>
    </w:p>
    <w:p>
      <w:pPr>
        <w:pStyle w:val="3"/>
        <w:rPr>
          <w:rFonts w:hint="eastAsia"/>
        </w:rPr>
      </w:pPr>
      <w:r>
        <w:rPr>
          <w:rFonts w:hint="eastAsia"/>
        </w:rPr>
        <w:t>4</w:t>
      </w:r>
      <w:r>
        <w:t>.2招聘公告发布</w:t>
      </w:r>
    </w:p>
    <w:p>
      <w:pPr/>
      <w:r>
        <w:rPr>
          <w:rFonts w:hint="eastAsia"/>
        </w:rPr>
        <w:t>选择招聘公告发布，点击【新增招聘公告】</w:t>
      </w:r>
    </w:p>
    <w:p>
      <w:pPr/>
      <w:r>
        <w:drawing>
          <wp:inline distT="0" distB="0" distL="0" distR="0">
            <wp:extent cx="5274310" cy="2456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打开招聘公告发布详情页面如图：</w:t>
      </w:r>
    </w:p>
    <w:p>
      <w:pPr>
        <w:rPr>
          <w:b/>
          <w:bCs/>
        </w:rPr>
      </w:pPr>
      <w:r>
        <w:drawing>
          <wp:inline distT="0" distB="0" distL="0" distR="0">
            <wp:extent cx="5274310" cy="3295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按照招聘公告发布内容，进行信息填写，点击【提交】，招聘公告提交完成。</w:t>
      </w:r>
    </w:p>
    <w:p>
      <w:pPr>
        <w:pStyle w:val="2"/>
      </w:pPr>
      <w:bookmarkStart w:id="9" w:name="_Toc149816222"/>
      <w:r>
        <w:rPr>
          <w:rFonts w:hint="eastAsia"/>
        </w:rPr>
        <w:t>5、宣讲会申请</w:t>
      </w:r>
      <w:bookmarkEnd w:id="9"/>
    </w:p>
    <w:p>
      <w:pPr/>
      <w:r>
        <w:rPr>
          <w:rFonts w:hint="eastAsia"/>
        </w:rPr>
        <w:t>单位可以申请在学校举办宣讲会，宣讲会包括空中宣讲会与线下宣讲会；下面分别讲述；在单位中心，选择【宣讲会申请列表】，如图：</w:t>
      </w:r>
    </w:p>
    <w:p>
      <w:pPr/>
      <w:r>
        <w:drawing>
          <wp:inline distT="0" distB="0" distL="0" distR="0">
            <wp:extent cx="5274310" cy="23990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点击【宣讲会申请】，打开页面如图：</w:t>
      </w:r>
    </w:p>
    <w:p>
      <w:pPr/>
      <w:r>
        <w:drawing>
          <wp:inline distT="0" distB="0" distL="0" distR="0">
            <wp:extent cx="5274310" cy="23558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49816223"/>
      <w:r>
        <w:t>5</w:t>
      </w:r>
      <w:r>
        <w:rPr>
          <w:rFonts w:hint="eastAsia"/>
        </w:rPr>
        <w:t>.1线下宣讲会申请</w:t>
      </w:r>
      <w:bookmarkEnd w:id="10"/>
    </w:p>
    <w:p>
      <w:pPr/>
      <w:r>
        <w:rPr>
          <w:rFonts w:hint="eastAsia"/>
        </w:rPr>
        <w:t>点击【线下宣讲】，进入线下宣讲申请页面如图：</w:t>
      </w:r>
    </w:p>
    <w:p>
      <w:pPr/>
      <w:r>
        <w:t xml:space="preserve"> </w:t>
      </w:r>
      <w:r>
        <w:drawing>
          <wp:inline distT="0" distB="0" distL="0" distR="0">
            <wp:extent cx="5274310" cy="4565650"/>
            <wp:effectExtent l="0" t="0" r="2540" b="6350"/>
            <wp:docPr id="132530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0078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953135"/>
            <wp:effectExtent l="0" t="0" r="2540" b="0"/>
            <wp:docPr id="760971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7143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35140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按照系统引导，完成宣讲会申请，点击【提交】，提交学校审核，学校审核结果通过邮件通知给单位；</w:t>
      </w:r>
    </w:p>
    <w:p>
      <w:pPr>
        <w:pStyle w:val="3"/>
      </w:pPr>
      <w:bookmarkStart w:id="11" w:name="_Toc149816224"/>
      <w:r>
        <w:t>5</w:t>
      </w:r>
      <w:r>
        <w:rPr>
          <w:rFonts w:hint="eastAsia"/>
        </w:rPr>
        <w:t>.2空中宣讲会申请</w:t>
      </w:r>
      <w:bookmarkEnd w:id="11"/>
    </w:p>
    <w:p>
      <w:pPr/>
      <w:r>
        <w:rPr>
          <w:rFonts w:hint="eastAsia"/>
        </w:rPr>
        <w:t>点击【空中宣讲会】，进入空中宣讲会申请页面，如图：</w:t>
      </w:r>
    </w:p>
    <w:p>
      <w:pPr/>
      <w:r>
        <w:t xml:space="preserve"> </w:t>
      </w:r>
      <w:r>
        <w:drawing>
          <wp:inline distT="0" distB="0" distL="0" distR="0">
            <wp:extent cx="5274310" cy="4631055"/>
            <wp:effectExtent l="0" t="0" r="2540" b="0"/>
            <wp:docPr id="68076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6572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20497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按照系统引导进行填写，</w:t>
      </w:r>
      <w:r>
        <w:rPr>
          <w:rFonts w:hint="eastAsia"/>
          <w:color w:val="FF0000"/>
        </w:rPr>
        <w:t>注：宣讲直播网址务必正确；</w:t>
      </w:r>
      <w:r>
        <w:rPr>
          <w:color w:val="FF0000"/>
        </w:rPr>
        <w:t xml:space="preserve"> </w:t>
      </w:r>
    </w:p>
    <w:p>
      <w:pPr/>
      <w:r>
        <w:rPr>
          <w:rFonts w:hint="eastAsia"/>
        </w:rPr>
        <w:t>宣讲会发布成功页面如图：</w:t>
      </w:r>
    </w:p>
    <w:p>
      <w:pPr/>
      <w:r>
        <w:drawing>
          <wp:inline distT="0" distB="0" distL="0" distR="0">
            <wp:extent cx="5274310" cy="14712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线下宣讲会可看到宣讲会举办地址。</w:t>
      </w:r>
    </w:p>
    <w:p>
      <w:pPr>
        <w:pStyle w:val="2"/>
      </w:pPr>
      <w:bookmarkStart w:id="12" w:name="_Toc149816225"/>
      <w:r>
        <w:t>6</w:t>
      </w:r>
      <w:r>
        <w:rPr>
          <w:rFonts w:hint="eastAsia"/>
        </w:rPr>
        <w:t>、招聘会预定</w:t>
      </w:r>
      <w:bookmarkEnd w:id="12"/>
    </w:p>
    <w:p>
      <w:pPr/>
      <w:r>
        <w:rPr>
          <w:rFonts w:hint="eastAsia"/>
        </w:rPr>
        <w:t>学校/中心发布招聘会，开放网上预订后，企业可以在招聘会预定页面，查看近期举办的招聘会；</w:t>
      </w:r>
    </w:p>
    <w:p>
      <w:pPr/>
      <w:r>
        <w:drawing>
          <wp:inline distT="0" distB="0" distL="0" distR="0">
            <wp:extent cx="5274310" cy="2164080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点击【预定展位】，打开预定页面如图：</w:t>
      </w:r>
    </w:p>
    <w:p>
      <w:pPr/>
      <w:r>
        <w:drawing>
          <wp:inline distT="0" distB="0" distL="0" distR="0">
            <wp:extent cx="5274310" cy="3539490"/>
            <wp:effectExtent l="0" t="0" r="254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6471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按照系统提示进行填写，其中带</w:t>
      </w:r>
      <w:r>
        <w:rPr>
          <w:rFonts w:hint="eastAsia"/>
          <w:color w:val="FF0000"/>
        </w:rPr>
        <w:t>*</w:t>
      </w:r>
      <w:r>
        <w:rPr>
          <w:rFonts w:hint="eastAsia"/>
        </w:rPr>
        <w:t>号字段必填，填写完成后，点击【提交】，提交学校审核；</w:t>
      </w:r>
    </w:p>
    <w:p>
      <w:pPr/>
      <w:r>
        <w:rPr>
          <w:rFonts w:hint="eastAsia"/>
        </w:rPr>
        <w:t>学校审核通过后，系统会给单位发送展位审核通过邮件，单位登录系统，点击【我的预定】，查看招聘会展位等信息，如图：</w:t>
      </w:r>
    </w:p>
    <w:p>
      <w:pPr/>
      <w:r>
        <w:drawing>
          <wp:inline distT="0" distB="0" distL="0" distR="0">
            <wp:extent cx="5274310" cy="188658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3" w:name="_Toc149816226"/>
      <w:r>
        <w:t>7</w:t>
      </w:r>
      <w:r>
        <w:rPr>
          <w:rFonts w:hint="eastAsia"/>
        </w:rPr>
        <w:t>、简历管理</w:t>
      </w:r>
      <w:bookmarkEnd w:id="13"/>
    </w:p>
    <w:p>
      <w:pPr/>
      <w:r>
        <w:rPr>
          <w:rFonts w:hint="eastAsia"/>
        </w:rPr>
        <w:t>学生投递的简历，单位可以在简历管理进行查看，如图：</w:t>
      </w:r>
    </w:p>
    <w:p>
      <w:pPr/>
      <w:r>
        <w:drawing>
          <wp:inline distT="0" distB="0" distL="0" distR="0">
            <wp:extent cx="5274310" cy="24384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4" w:name="_Toc149816227"/>
      <w:r>
        <w:t>8</w:t>
      </w:r>
      <w:r>
        <w:rPr>
          <w:rFonts w:hint="eastAsia"/>
        </w:rPr>
        <w:t>、面试管理</w:t>
      </w:r>
      <w:bookmarkEnd w:id="14"/>
    </w:p>
    <w:p>
      <w:pPr/>
      <w:r>
        <w:rPr>
          <w:rFonts w:hint="eastAsia"/>
        </w:rPr>
        <w:t>在面试管理，可以和学生预约在线面试时间，通过洽谈面试大厅进行在线面试。</w:t>
      </w:r>
    </w:p>
    <w:p>
      <w:pPr/>
      <w:r>
        <w:drawing>
          <wp:inline distT="0" distB="0" distL="0" distR="0">
            <wp:extent cx="5274310" cy="21666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0"/>
      <w:szCs w:val="22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outlineLvl w:val="1"/>
    </w:pPr>
    <w:rPr>
      <w:rFonts w:ascii="Arial" w:hAnsi="Arial" w:eastAsiaTheme="majorEastAsia"/>
      <w:b/>
      <w:sz w:val="28"/>
      <w:szCs w:val="22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120" w:after="120"/>
      <w:jc w:val="left"/>
      <w:outlineLvl w:val="2"/>
    </w:pPr>
    <w:rPr>
      <w:rFonts w:eastAsia="仿宋" w:asciiTheme="minorHAnsi" w:hAnsiTheme="minorHAnsi"/>
      <w:b w:val="0"/>
      <w:sz w:val="24"/>
      <w:szCs w:val="22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character" w:customStyle="1" w:styleId="15">
    <w:name w:val="标题 2 Char"/>
    <w:basedOn w:val="12"/>
    <w:link w:val="3"/>
    <w:qFormat/>
    <w:uiPriority w:val="0"/>
    <w:rPr>
      <w:rFonts w:ascii="Arial" w:hAnsi="Arial" w:eastAsiaTheme="majorEastAsia"/>
      <w:b/>
      <w:kern w:val="2"/>
      <w:sz w:val="28"/>
      <w:szCs w:val="22"/>
    </w:rPr>
  </w:style>
  <w:style w:type="character" w:customStyle="1" w:styleId="16">
    <w:name w:val="Unresolved Mention"/>
    <w:basedOn w:val="12"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页眉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7"/>
    <w:qFormat/>
    <w:uiPriority w:val="0"/>
    <w:rPr>
      <w:kern w:val="2"/>
      <w:sz w:val="18"/>
      <w:szCs w:val="18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218</Words>
  <Characters>1247</Characters>
  <Lines>10</Lines>
  <Paragraphs>2</Paragraphs>
  <TotalTime>0</TotalTime>
  <ScaleCrop>false</ScaleCrop>
  <LinksUpToDate>false</LinksUpToDate>
  <CharactersWithSpaces>1463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2022-08-25T23:34:00Z</dcterms:created>
  <dc:creator>刘凯</dc:creator>
  <cp:lastModifiedBy>iPhone</cp:lastModifiedBy>
  <dcterms:modified xsi:type="dcterms:W3CDTF">2024-01-11T17:22:59Z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</vt:lpwstr>
  </property>
  <property fmtid="{D5CDD505-2E9C-101B-9397-08002B2CF9AE}" pid="3" name="ICV">
    <vt:lpwstr>6D6352AADCE54293A99AEB284A542DF4_13</vt:lpwstr>
  </property>
</Properties>
</file>